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00"/>
      </w:tblPr>
      <w:tblGrid>
        <w:gridCol w:w="3215"/>
        <w:gridCol w:w="5641"/>
      </w:tblGrid>
      <w:tr w:rsidR="004E281F">
        <w:tc>
          <w:tcPr>
            <w:tcW w:w="3300" w:type="dxa"/>
          </w:tcPr>
          <w:p w:rsidR="004E281F" w:rsidRDefault="004E281F">
            <w:pPr>
              <w:jc w:val="right"/>
              <w:rPr>
                <w:b/>
                <w:bCs/>
              </w:rPr>
            </w:pPr>
            <w:r>
              <w:rPr>
                <w:b/>
                <w:bCs/>
              </w:rPr>
              <w:t>Program Name:</w:t>
            </w:r>
          </w:p>
        </w:tc>
        <w:tc>
          <w:tcPr>
            <w:tcW w:w="5814" w:type="dxa"/>
          </w:tcPr>
          <w:p w:rsidR="004E281F" w:rsidRDefault="004E281F">
            <w:r>
              <w:t>SCG Statewide Crosscutting Codes and Standards</w:t>
            </w:r>
          </w:p>
        </w:tc>
      </w:tr>
      <w:tr w:rsidR="004E281F">
        <w:tc>
          <w:tcPr>
            <w:tcW w:w="3300" w:type="dxa"/>
          </w:tcPr>
          <w:p w:rsidR="004E281F" w:rsidRDefault="004E281F">
            <w:pPr>
              <w:jc w:val="right"/>
              <w:rPr>
                <w:b/>
                <w:bCs/>
              </w:rPr>
            </w:pPr>
            <w:r>
              <w:rPr>
                <w:b/>
                <w:bCs/>
              </w:rPr>
              <w:t>Program Number:</w:t>
            </w:r>
          </w:p>
        </w:tc>
        <w:tc>
          <w:tcPr>
            <w:tcW w:w="5814" w:type="dxa"/>
          </w:tcPr>
          <w:p w:rsidR="004E281F" w:rsidRDefault="004E281F">
            <w:r>
              <w:t>SCG3501</w:t>
            </w:r>
          </w:p>
        </w:tc>
      </w:tr>
      <w:tr w:rsidR="004E281F">
        <w:tc>
          <w:tcPr>
            <w:tcW w:w="3300" w:type="dxa"/>
          </w:tcPr>
          <w:p w:rsidR="004E281F" w:rsidRDefault="004E281F">
            <w:pPr>
              <w:jc w:val="right"/>
              <w:rPr>
                <w:b/>
                <w:bCs/>
              </w:rPr>
            </w:pPr>
            <w:r>
              <w:rPr>
                <w:b/>
                <w:bCs/>
              </w:rPr>
              <w:t>Quarter:</w:t>
            </w:r>
          </w:p>
        </w:tc>
        <w:tc>
          <w:tcPr>
            <w:tcW w:w="5814" w:type="dxa"/>
          </w:tcPr>
          <w:p w:rsidR="004E281F" w:rsidRDefault="004E281F">
            <w:r>
              <w:t>Fourth  Quarter 2007</w:t>
            </w:r>
          </w:p>
        </w:tc>
      </w:tr>
    </w:tbl>
    <w:p w:rsidR="004E281F" w:rsidRDefault="004E281F">
      <w:pPr>
        <w:pStyle w:val="Header"/>
        <w:tabs>
          <w:tab w:val="clear" w:pos="4320"/>
          <w:tab w:val="clear" w:pos="8640"/>
        </w:tabs>
      </w:pPr>
    </w:p>
    <w:p w:rsidR="004E281F" w:rsidRDefault="004E281F">
      <w:pPr>
        <w:keepNext/>
        <w:numPr>
          <w:ilvl w:val="0"/>
          <w:numId w:val="1"/>
          <w:numberingChange w:id="0" w:author="Unknown" w:date="2008-02-22T08:30:00Z" w:original="%1:1:0:."/>
        </w:numPr>
        <w:tabs>
          <w:tab w:val="clear" w:pos="900"/>
          <w:tab w:val="left" w:pos="540"/>
        </w:tabs>
        <w:ind w:left="540" w:hanging="540"/>
      </w:pPr>
      <w:r>
        <w:t>Program description:</w:t>
      </w:r>
    </w:p>
    <w:p w:rsidR="004E281F" w:rsidRDefault="004E281F" w:rsidP="00E77EA7">
      <w:pPr>
        <w:keepNext/>
        <w:tabs>
          <w:tab w:val="left" w:pos="540"/>
        </w:tabs>
      </w:pPr>
    </w:p>
    <w:p w:rsidR="004E281F" w:rsidRDefault="004E281F">
      <w:pPr>
        <w:pStyle w:val="BodyTextIndent2"/>
        <w:rPr>
          <w:b/>
        </w:rPr>
      </w:pPr>
      <w:r>
        <w:t>Codes and Standards (C&amp;S) is an existing statewide program that promotes upgrades and enhancements in energy efficiency standards and codes.  Codes and Standards Enhancement (CASE) studies are performed for promising design practices and technologies.  The studies’ results are presented to standards and code-setting bodies to encourage adoption of energy efficiency measures. In addition, C&amp;S develops and conducts training seminars to inform the building community regarding applicable codes and prepare them for upcoming code changes.</w:t>
      </w:r>
    </w:p>
    <w:p w:rsidR="004E281F" w:rsidRDefault="004E281F">
      <w:pPr>
        <w:ind w:left="540"/>
      </w:pPr>
    </w:p>
    <w:p w:rsidR="004E281F" w:rsidRDefault="004E281F">
      <w:pPr>
        <w:keepNext/>
        <w:numPr>
          <w:ilvl w:val="0"/>
          <w:numId w:val="1"/>
          <w:numberingChange w:id="1" w:author="Unknown" w:date="2008-02-22T08:30:00Z" w:original="%1:2:0:."/>
        </w:numPr>
        <w:tabs>
          <w:tab w:val="clear" w:pos="900"/>
          <w:tab w:val="left" w:pos="540"/>
        </w:tabs>
        <w:ind w:left="540" w:hanging="540"/>
      </w:pPr>
      <w:r>
        <w:t>Administrative activities:</w:t>
      </w:r>
    </w:p>
    <w:p w:rsidR="004E281F" w:rsidRDefault="004E281F" w:rsidP="00E77EA7">
      <w:pPr>
        <w:keepNext/>
        <w:tabs>
          <w:tab w:val="left" w:pos="540"/>
        </w:tabs>
      </w:pPr>
    </w:p>
    <w:p w:rsidR="004E281F" w:rsidRDefault="004E281F" w:rsidP="000C75AF">
      <w:pPr>
        <w:numPr>
          <w:ilvl w:val="0"/>
          <w:numId w:val="6"/>
          <w:numberingChange w:id="2" w:author="Unknown" w:date="2008-02-22T08:30:00Z" w:original=""/>
        </w:numPr>
        <w:tabs>
          <w:tab w:val="num" w:pos="900"/>
        </w:tabs>
        <w:autoSpaceDE w:val="0"/>
        <w:autoSpaceDN w:val="0"/>
        <w:adjustRightInd w:val="0"/>
        <w:ind w:left="900"/>
      </w:pPr>
      <w:r>
        <w:t xml:space="preserve">Routine monthly administrative activities include but are not limited to the following activities:  Project tracking and review of prospective projects, coordination, contract management, responding to customer inquiries and concerns, and managing of program budgets and expenditures. </w:t>
      </w:r>
      <w:r w:rsidRPr="00C0133D">
        <w:t xml:space="preserve"> </w:t>
      </w:r>
      <w:r>
        <w:t>Supporting CPUC’s impact evaluation contractor Quantec’s requests regarding pre-2006 codes and standards advocacy efforts.</w:t>
      </w:r>
    </w:p>
    <w:p w:rsidR="004E281F" w:rsidRDefault="004E281F" w:rsidP="000C75AF">
      <w:pPr>
        <w:keepNext/>
        <w:tabs>
          <w:tab w:val="left" w:pos="540"/>
        </w:tabs>
      </w:pPr>
    </w:p>
    <w:p w:rsidR="004E281F" w:rsidRDefault="004E281F">
      <w:pPr>
        <w:keepNext/>
        <w:numPr>
          <w:ilvl w:val="0"/>
          <w:numId w:val="1"/>
          <w:numberingChange w:id="3" w:author="Unknown" w:date="2008-02-22T08:30:00Z" w:original="%1:3:0:."/>
        </w:numPr>
        <w:tabs>
          <w:tab w:val="clear" w:pos="900"/>
          <w:tab w:val="left" w:pos="540"/>
        </w:tabs>
        <w:ind w:left="540" w:hanging="540"/>
      </w:pPr>
      <w:r>
        <w:t>Marketing activities:</w:t>
      </w:r>
    </w:p>
    <w:p w:rsidR="004E281F" w:rsidRDefault="004E281F" w:rsidP="00E77EA7">
      <w:pPr>
        <w:keepNext/>
        <w:tabs>
          <w:tab w:val="left" w:pos="540"/>
        </w:tabs>
      </w:pPr>
    </w:p>
    <w:p w:rsidR="004E281F" w:rsidRDefault="004E281F">
      <w:pPr>
        <w:numPr>
          <w:ilvl w:val="0"/>
          <w:numId w:val="6"/>
          <w:numberingChange w:id="4" w:author="Unknown" w:date="2008-02-22T08:30:00Z" w:original=""/>
        </w:numPr>
        <w:tabs>
          <w:tab w:val="num" w:pos="900"/>
        </w:tabs>
        <w:autoSpaceDE w:val="0"/>
        <w:autoSpaceDN w:val="0"/>
        <w:adjustRightInd w:val="0"/>
        <w:ind w:left="900"/>
      </w:pPr>
      <w:r>
        <w:t>None</w:t>
      </w:r>
    </w:p>
    <w:p w:rsidR="004E281F" w:rsidRDefault="004E281F">
      <w:pPr>
        <w:ind w:left="540"/>
      </w:pPr>
    </w:p>
    <w:p w:rsidR="004E281F" w:rsidRDefault="004E281F">
      <w:pPr>
        <w:keepNext/>
        <w:numPr>
          <w:ilvl w:val="0"/>
          <w:numId w:val="1"/>
          <w:numberingChange w:id="5" w:author="Unknown" w:date="2008-02-22T08:30:00Z" w:original="%1:4:0:."/>
        </w:numPr>
        <w:tabs>
          <w:tab w:val="clear" w:pos="900"/>
          <w:tab w:val="left" w:pos="540"/>
        </w:tabs>
        <w:ind w:left="540" w:hanging="540"/>
      </w:pPr>
      <w:r>
        <w:t xml:space="preserve">Direct implementation activities: </w:t>
      </w:r>
    </w:p>
    <w:p w:rsidR="004E281F" w:rsidRDefault="004E281F" w:rsidP="00E77EA7">
      <w:pPr>
        <w:keepNext/>
        <w:tabs>
          <w:tab w:val="left" w:pos="540"/>
        </w:tabs>
      </w:pPr>
    </w:p>
    <w:p w:rsidR="004E281F" w:rsidRDefault="004E281F" w:rsidP="008C68AF">
      <w:pPr>
        <w:numPr>
          <w:ilvl w:val="0"/>
          <w:numId w:val="9"/>
          <w:numberingChange w:id="6" w:author="Unknown" w:date="2008-02-22T08:30:00Z" w:original=""/>
        </w:numPr>
        <w:autoSpaceDE w:val="0"/>
        <w:autoSpaceDN w:val="0"/>
        <w:adjustRightInd w:val="0"/>
      </w:pPr>
      <w:r>
        <w:t>Continued monitoring and providing support to the CEC on the 2008 Title 24 workshops on building standards.</w:t>
      </w:r>
      <w:r w:rsidRPr="00AE1033">
        <w:t xml:space="preserve"> </w:t>
      </w:r>
      <w:r>
        <w:t>Attended Title 24 workshop for 45 day language conducted by the CEC on December 17, 2007.</w:t>
      </w:r>
    </w:p>
    <w:p w:rsidR="004E281F" w:rsidRDefault="004E281F" w:rsidP="009124B4">
      <w:pPr>
        <w:numPr>
          <w:ilvl w:val="0"/>
          <w:numId w:val="9"/>
          <w:numberingChange w:id="7" w:author="Unknown" w:date="2008-02-22T08:30:00Z" w:original=""/>
        </w:numPr>
        <w:autoSpaceDE w:val="0"/>
        <w:autoSpaceDN w:val="0"/>
        <w:adjustRightInd w:val="0"/>
      </w:pPr>
      <w:r>
        <w:t>Participated in Title 20 planning workshop at the CEC on December 12, 2007</w:t>
      </w:r>
    </w:p>
    <w:p w:rsidR="004E281F" w:rsidRDefault="004E281F" w:rsidP="009124B4">
      <w:pPr>
        <w:numPr>
          <w:ilvl w:val="0"/>
          <w:numId w:val="8"/>
          <w:numberingChange w:id="8" w:author="Unknown" w:date="2008-02-22T08:30:00Z" w:original=""/>
        </w:numPr>
        <w:tabs>
          <w:tab w:val="clear" w:pos="720"/>
          <w:tab w:val="num" w:pos="900"/>
        </w:tabs>
        <w:autoSpaceDE w:val="0"/>
        <w:autoSpaceDN w:val="0"/>
        <w:adjustRightInd w:val="0"/>
        <w:ind w:left="900"/>
      </w:pPr>
      <w:r>
        <w:t>Continued activities for the following CASE studies:</w:t>
      </w:r>
    </w:p>
    <w:p w:rsidR="004E281F" w:rsidRDefault="004E281F" w:rsidP="009124B4">
      <w:pPr>
        <w:numPr>
          <w:ilvl w:val="1"/>
          <w:numId w:val="8"/>
          <w:numberingChange w:id="9" w:author="Unknown" w:date="2008-02-22T08:30:00Z" w:original="o"/>
        </w:numPr>
      </w:pPr>
      <w:r w:rsidRPr="00504C1B">
        <w:t>Hotel Card Key Control</w:t>
      </w:r>
    </w:p>
    <w:p w:rsidR="004E281F" w:rsidRDefault="004E281F" w:rsidP="009124B4">
      <w:pPr>
        <w:numPr>
          <w:ilvl w:val="1"/>
          <w:numId w:val="8"/>
          <w:numberingChange w:id="10" w:author="Unknown" w:date="2008-02-22T08:30:00Z" w:original="o"/>
        </w:numPr>
      </w:pPr>
      <w:r w:rsidRPr="00504C1B">
        <w:t xml:space="preserve">Multifamily </w:t>
      </w:r>
      <w:smartTag w:uri="urn:schemas-microsoft-com:office:smarttags" w:element="place">
        <w:r w:rsidRPr="00504C1B">
          <w:t>Central DHW</w:t>
        </w:r>
      </w:smartTag>
      <w:r w:rsidRPr="00504C1B">
        <w:t xml:space="preserve"> systems </w:t>
      </w:r>
    </w:p>
    <w:p w:rsidR="004E281F" w:rsidRDefault="004E281F" w:rsidP="009124B4">
      <w:pPr>
        <w:numPr>
          <w:ilvl w:val="1"/>
          <w:numId w:val="8"/>
          <w:numberingChange w:id="11" w:author="Unknown" w:date="2008-02-22T08:30:00Z" w:original="o"/>
        </w:numPr>
      </w:pPr>
      <w:r w:rsidRPr="00504C1B">
        <w:t>Improved Res Water Heating Distribution System</w:t>
      </w:r>
      <w:r>
        <w:t xml:space="preserve"> D</w:t>
      </w:r>
      <w:r w:rsidRPr="00504C1B">
        <w:t>esign</w:t>
      </w:r>
    </w:p>
    <w:p w:rsidR="004E281F" w:rsidRDefault="004E281F" w:rsidP="009124B4">
      <w:pPr>
        <w:numPr>
          <w:ilvl w:val="1"/>
          <w:numId w:val="8"/>
          <w:numberingChange w:id="12" w:author="Unknown" w:date="2008-02-22T08:30:00Z" w:original="o"/>
        </w:numPr>
      </w:pPr>
      <w:r w:rsidRPr="00504C1B">
        <w:t>Commercial Gas Clothes Dryers</w:t>
      </w:r>
    </w:p>
    <w:p w:rsidR="004E281F" w:rsidRPr="00AE1033" w:rsidRDefault="004E281F" w:rsidP="009124B4">
      <w:pPr>
        <w:numPr>
          <w:ilvl w:val="1"/>
          <w:numId w:val="8"/>
          <w:numberingChange w:id="13" w:author="Unknown" w:date="2008-02-22T08:30:00Z" w:original="o"/>
        </w:numPr>
      </w:pPr>
      <w:r>
        <w:t>Evaporative Cooling</w:t>
      </w:r>
    </w:p>
    <w:p w:rsidR="004E281F" w:rsidRDefault="004E281F" w:rsidP="00E14193">
      <w:pPr>
        <w:numPr>
          <w:ilvl w:val="0"/>
          <w:numId w:val="8"/>
          <w:numberingChange w:id="14" w:author="Unknown" w:date="2008-02-22T08:30:00Z" w:original=""/>
        </w:numPr>
        <w:tabs>
          <w:tab w:val="clear" w:pos="720"/>
          <w:tab w:val="num" w:pos="900"/>
          <w:tab w:val="num" w:pos="3060"/>
        </w:tabs>
        <w:ind w:left="900"/>
      </w:pPr>
      <w:r>
        <w:t>Continued evaluation of potential CASE studies.</w:t>
      </w:r>
    </w:p>
    <w:p w:rsidR="004E281F" w:rsidRDefault="004E281F" w:rsidP="00E14193">
      <w:pPr>
        <w:numPr>
          <w:ilvl w:val="0"/>
          <w:numId w:val="8"/>
          <w:numberingChange w:id="15" w:author="Unknown" w:date="2008-02-22T08:30:00Z" w:original=""/>
        </w:numPr>
        <w:tabs>
          <w:tab w:val="clear" w:pos="720"/>
          <w:tab w:val="num" w:pos="900"/>
          <w:tab w:val="num" w:pos="3060"/>
        </w:tabs>
        <w:ind w:left="900"/>
      </w:pPr>
      <w:r>
        <w:t>Selected following CASE studies for further evaluation:</w:t>
      </w:r>
    </w:p>
    <w:p w:rsidR="004E281F" w:rsidRDefault="004E281F">
      <w:pPr>
        <w:numPr>
          <w:ilvl w:val="1"/>
          <w:numId w:val="8"/>
          <w:numberingChange w:id="16" w:author="Unknown" w:date="2008-02-22T08:30:00Z" w:original="o"/>
        </w:numPr>
      </w:pPr>
      <w:r>
        <w:t>Gas Convection Oven</w:t>
      </w:r>
    </w:p>
    <w:p w:rsidR="004E281F" w:rsidRDefault="004E281F">
      <w:pPr>
        <w:numPr>
          <w:ilvl w:val="1"/>
          <w:numId w:val="8"/>
          <w:numberingChange w:id="17" w:author="Unknown" w:date="2008-02-22T08:30:00Z" w:original="o"/>
        </w:numPr>
      </w:pPr>
      <w:r>
        <w:t>Solar Thermal Pool Heating</w:t>
      </w:r>
    </w:p>
    <w:p w:rsidR="004E281F" w:rsidRDefault="004E281F">
      <w:pPr>
        <w:numPr>
          <w:ilvl w:val="1"/>
          <w:numId w:val="8"/>
          <w:numberingChange w:id="18" w:author="Unknown" w:date="2008-02-22T08:30:00Z" w:original="o"/>
        </w:numPr>
      </w:pPr>
      <w:r>
        <w:t>Radiant Heaters</w:t>
      </w:r>
    </w:p>
    <w:p w:rsidR="004E281F" w:rsidRDefault="004E281F">
      <w:pPr>
        <w:numPr>
          <w:ilvl w:val="1"/>
          <w:numId w:val="8"/>
          <w:numberingChange w:id="19" w:author="Unknown" w:date="2008-02-22T08:30:00Z" w:original="o"/>
        </w:numPr>
      </w:pPr>
      <w:r>
        <w:t>Domestic Hot Water - Prevent showers with multiple heads</w:t>
      </w:r>
    </w:p>
    <w:p w:rsidR="004E281F" w:rsidRDefault="004E281F" w:rsidP="00E14193">
      <w:pPr>
        <w:numPr>
          <w:ilvl w:val="0"/>
          <w:numId w:val="8"/>
          <w:numberingChange w:id="20" w:author="Unknown" w:date="2008-02-22T08:30:00Z" w:original=""/>
        </w:numPr>
        <w:tabs>
          <w:tab w:val="clear" w:pos="720"/>
          <w:tab w:val="num" w:pos="900"/>
          <w:tab w:val="num" w:pos="3060"/>
        </w:tabs>
        <w:ind w:left="900"/>
      </w:pPr>
      <w:r>
        <w:t>Held statewide planning and coordination meeting on October 19, 2007 and participated in the one on November 27, 2007.</w:t>
      </w:r>
    </w:p>
    <w:p w:rsidR="004E281F" w:rsidRDefault="004E281F" w:rsidP="00D75186">
      <w:pPr>
        <w:numPr>
          <w:ilvl w:val="0"/>
          <w:numId w:val="8"/>
          <w:numberingChange w:id="21" w:author="Unknown" w:date="2008-02-22T08:30:00Z" w:original=""/>
        </w:numPr>
        <w:tabs>
          <w:tab w:val="clear" w:pos="720"/>
          <w:tab w:val="num" w:pos="900"/>
          <w:tab w:val="num" w:pos="3060"/>
        </w:tabs>
        <w:ind w:left="900"/>
      </w:pPr>
      <w:r w:rsidRPr="009124B4">
        <w:t xml:space="preserve"> </w:t>
      </w:r>
      <w:r>
        <w:t xml:space="preserve">Participated in workshop with </w:t>
      </w:r>
      <w:r w:rsidRPr="006B3A86">
        <w:t xml:space="preserve">CEC </w:t>
      </w:r>
      <w:r>
        <w:t xml:space="preserve">and consultants on </w:t>
      </w:r>
      <w:r w:rsidRPr="006B3A86">
        <w:t xml:space="preserve">project to develop Title-24 compliance </w:t>
      </w:r>
      <w:r>
        <w:t xml:space="preserve">software workshop.  Provided cofunding to CEC for workshops.. </w:t>
      </w:r>
    </w:p>
    <w:p w:rsidR="004E281F" w:rsidRDefault="004E281F" w:rsidP="009124B4">
      <w:pPr>
        <w:numPr>
          <w:ilvl w:val="0"/>
          <w:numId w:val="8"/>
          <w:numberingChange w:id="22" w:author="Unknown" w:date="2008-02-22T08:30:00Z" w:original=""/>
        </w:numPr>
        <w:tabs>
          <w:tab w:val="clear" w:pos="720"/>
          <w:tab w:val="num" w:pos="900"/>
          <w:tab w:val="num" w:pos="3060"/>
        </w:tabs>
        <w:ind w:left="900"/>
      </w:pPr>
      <w:r>
        <w:t>Participated in USGBC’s Greenbuild 2007.</w:t>
      </w:r>
    </w:p>
    <w:p w:rsidR="004E281F" w:rsidRDefault="004E281F" w:rsidP="00D75186">
      <w:pPr>
        <w:numPr>
          <w:ilvl w:val="0"/>
          <w:numId w:val="8"/>
          <w:numberingChange w:id="23" w:author="Unknown" w:date="2008-02-22T08:30:00Z" w:original=""/>
        </w:numPr>
        <w:tabs>
          <w:tab w:val="clear" w:pos="720"/>
          <w:tab w:val="num" w:pos="900"/>
          <w:tab w:val="num" w:pos="3060"/>
        </w:tabs>
        <w:ind w:left="900"/>
      </w:pPr>
      <w:r>
        <w:t xml:space="preserve">Participated in ASHRAE Standard 90.1, </w:t>
      </w:r>
      <w:r w:rsidRPr="008E6855">
        <w:t>TC 6.6- Service Water Heating and 62.2 Indoor Air Quality</w:t>
      </w:r>
      <w:r>
        <w:t xml:space="preserve">  meetings  </w:t>
      </w:r>
    </w:p>
    <w:p w:rsidR="004E281F" w:rsidRDefault="004E281F" w:rsidP="00D75186">
      <w:pPr>
        <w:numPr>
          <w:ilvl w:val="0"/>
          <w:numId w:val="8"/>
          <w:numberingChange w:id="24" w:author="Unknown" w:date="2008-02-22T08:30:00Z" w:original=""/>
        </w:numPr>
        <w:tabs>
          <w:tab w:val="clear" w:pos="720"/>
          <w:tab w:val="num" w:pos="900"/>
          <w:tab w:val="num" w:pos="3060"/>
        </w:tabs>
        <w:ind w:left="900"/>
      </w:pPr>
      <w:r>
        <w:t>Continued to look at the opportunity for locally adopted energy standards which local governments could adopt that exceed Title 24 standards.</w:t>
      </w:r>
    </w:p>
    <w:p w:rsidR="004E281F" w:rsidRDefault="004E281F" w:rsidP="00A258F4">
      <w:pPr>
        <w:numPr>
          <w:ilvl w:val="0"/>
          <w:numId w:val="8"/>
          <w:numberingChange w:id="25" w:author="Unknown" w:date="2008-02-22T08:30:00Z" w:original=""/>
        </w:numPr>
        <w:tabs>
          <w:tab w:val="clear" w:pos="720"/>
          <w:tab w:val="num" w:pos="900"/>
          <w:tab w:val="num" w:pos="3060"/>
        </w:tabs>
        <w:ind w:left="900"/>
        <w:rPr>
          <w:rStyle w:val="Strong"/>
          <w:b w:val="0"/>
          <w:bCs w:val="0"/>
        </w:rPr>
      </w:pPr>
      <w:r>
        <w:rPr>
          <w:rStyle w:val="Strong"/>
          <w:b w:val="0"/>
          <w:bCs w:val="0"/>
        </w:rPr>
        <w:t xml:space="preserve">Continued monitoring and participating in USDOE rulemaking activities including residential water heating and direct heating equipment. </w:t>
      </w:r>
    </w:p>
    <w:p w:rsidR="004E281F" w:rsidRDefault="004E281F" w:rsidP="008C68AF">
      <w:pPr>
        <w:numPr>
          <w:ilvl w:val="0"/>
          <w:numId w:val="8"/>
          <w:numberingChange w:id="26" w:author="Unknown" w:date="2008-02-22T08:30:00Z" w:original=""/>
        </w:numPr>
        <w:tabs>
          <w:tab w:val="clear" w:pos="720"/>
          <w:tab w:val="num" w:pos="900"/>
          <w:tab w:val="num" w:pos="3060"/>
        </w:tabs>
        <w:ind w:left="900"/>
        <w:rPr>
          <w:rStyle w:val="Strong"/>
          <w:b w:val="0"/>
          <w:bCs w:val="0"/>
        </w:rPr>
      </w:pPr>
      <w:r>
        <w:rPr>
          <w:rStyle w:val="Strong"/>
          <w:b w:val="0"/>
          <w:bCs w:val="0"/>
        </w:rPr>
        <w:t>Participated in Future Comfort Controls in California Homes workshop at LBNL</w:t>
      </w:r>
    </w:p>
    <w:p w:rsidR="004E281F" w:rsidRDefault="004E281F" w:rsidP="008C68AF">
      <w:pPr>
        <w:numPr>
          <w:ilvl w:val="0"/>
          <w:numId w:val="8"/>
          <w:numberingChange w:id="27" w:author="Unknown" w:date="2008-02-22T08:30:00Z" w:original=""/>
        </w:numPr>
        <w:tabs>
          <w:tab w:val="clear" w:pos="720"/>
          <w:tab w:val="num" w:pos="900"/>
          <w:tab w:val="num" w:pos="3060"/>
        </w:tabs>
        <w:ind w:left="900"/>
        <w:rPr>
          <w:rStyle w:val="Strong"/>
          <w:b w:val="0"/>
          <w:bCs w:val="0"/>
        </w:rPr>
      </w:pPr>
      <w:r>
        <w:rPr>
          <w:rStyle w:val="Strong"/>
          <w:b w:val="0"/>
          <w:bCs w:val="0"/>
        </w:rPr>
        <w:t>Participated in sectoral workshops on residential and commercial for the 2009-2020 Strategic Plan</w:t>
      </w:r>
    </w:p>
    <w:p w:rsidR="004E281F" w:rsidRDefault="004E281F" w:rsidP="00E77EA7">
      <w:pPr>
        <w:tabs>
          <w:tab w:val="num" w:pos="3060"/>
        </w:tabs>
        <w:ind w:left="540"/>
      </w:pPr>
      <w:r>
        <w:rPr>
          <w:rStyle w:val="Strong"/>
          <w:b w:val="0"/>
          <w:bCs w:val="0"/>
        </w:rPr>
        <w:t xml:space="preserve"> </w:t>
      </w:r>
    </w:p>
    <w:p w:rsidR="004E281F" w:rsidRDefault="004E281F" w:rsidP="00847308">
      <w:pPr>
        <w:keepNext/>
        <w:numPr>
          <w:ilvl w:val="0"/>
          <w:numId w:val="1"/>
          <w:numberingChange w:id="28" w:author="Unknown" w:date="2008-02-22T08:30:00Z" w:original="%1:5:0:."/>
        </w:numPr>
        <w:tabs>
          <w:tab w:val="clear" w:pos="900"/>
          <w:tab w:val="left" w:pos="540"/>
        </w:tabs>
        <w:ind w:left="547" w:hanging="540"/>
      </w:pPr>
      <w:r>
        <w:t xml:space="preserve">Program performance/program status: </w:t>
      </w:r>
    </w:p>
    <w:bookmarkStart w:id="29" w:name="Check1"/>
    <w:p w:rsidR="004E281F" w:rsidRDefault="004E281F" w:rsidP="00847308">
      <w:pPr>
        <w:ind w:left="547"/>
        <w:rPr>
          <w:szCs w:val="28"/>
        </w:rPr>
      </w:pPr>
      <w:r>
        <w:fldChar w:fldCharType="begin">
          <w:ffData>
            <w:name w:val="Check1"/>
            <w:enabled/>
            <w:calcOnExit w:val="0"/>
            <w:checkBox>
              <w:sizeAuto/>
              <w:default w:val="0"/>
              <w:checked/>
            </w:checkBox>
          </w:ffData>
        </w:fldChar>
      </w:r>
      <w:r>
        <w:instrText xml:space="preserve"> FORMCHECKBOX </w:instrText>
      </w:r>
      <w:r>
        <w:fldChar w:fldCharType="end"/>
      </w:r>
      <w:bookmarkEnd w:id="29"/>
      <w:r>
        <w:t xml:space="preserve">  Program is on target</w:t>
      </w:r>
    </w:p>
    <w:bookmarkStart w:id="30" w:name="Check2"/>
    <w:p w:rsidR="004E281F" w:rsidRDefault="004E281F" w:rsidP="00847308">
      <w:pPr>
        <w:ind w:left="547"/>
        <w:rPr>
          <w:szCs w:val="28"/>
        </w:rPr>
      </w:pPr>
      <w:r>
        <w:rPr>
          <w:szCs w:val="28"/>
        </w:rPr>
        <w:fldChar w:fldCharType="begin">
          <w:ffData>
            <w:name w:val="Check2"/>
            <w:enabled/>
            <w:calcOnExit w:val="0"/>
            <w:checkBox>
              <w:sizeAuto/>
              <w:default w:val="0"/>
            </w:checkBox>
          </w:ffData>
        </w:fldChar>
      </w:r>
      <w:r>
        <w:rPr>
          <w:szCs w:val="28"/>
        </w:rPr>
        <w:instrText xml:space="preserve"> FORMCHECKBOX </w:instrText>
      </w:r>
      <w:r>
        <w:rPr>
          <w:szCs w:val="28"/>
        </w:rPr>
      </w:r>
      <w:r>
        <w:rPr>
          <w:szCs w:val="28"/>
        </w:rPr>
        <w:fldChar w:fldCharType="end"/>
      </w:r>
      <w:bookmarkEnd w:id="30"/>
      <w:r>
        <w:t xml:space="preserve">  Program is exceeding expectations</w:t>
      </w:r>
    </w:p>
    <w:bookmarkStart w:id="31" w:name="Check3"/>
    <w:p w:rsidR="004E281F" w:rsidRDefault="004E281F" w:rsidP="00847308">
      <w:pPr>
        <w:ind w:left="547"/>
      </w:pPr>
      <w:r>
        <w:rPr>
          <w:szCs w:val="28"/>
        </w:rPr>
        <w:fldChar w:fldCharType="begin">
          <w:ffData>
            <w:name w:val="Check3"/>
            <w:enabled/>
            <w:calcOnExit w:val="0"/>
            <w:checkBox>
              <w:sizeAuto/>
              <w:default w:val="0"/>
            </w:checkBox>
          </w:ffData>
        </w:fldChar>
      </w:r>
      <w:r>
        <w:rPr>
          <w:szCs w:val="28"/>
        </w:rPr>
        <w:instrText xml:space="preserve"> FORMCHECKBOX </w:instrText>
      </w:r>
      <w:r>
        <w:rPr>
          <w:szCs w:val="28"/>
        </w:rPr>
      </w:r>
      <w:r>
        <w:rPr>
          <w:szCs w:val="28"/>
        </w:rPr>
        <w:fldChar w:fldCharType="end"/>
      </w:r>
      <w:bookmarkEnd w:id="31"/>
      <w:r>
        <w:t xml:space="preserve">  Program is falling short of expectations</w:t>
      </w:r>
    </w:p>
    <w:p w:rsidR="004E281F" w:rsidRDefault="004E281F" w:rsidP="00847308">
      <w:pPr>
        <w:ind w:left="547"/>
        <w:rPr>
          <w:szCs w:val="28"/>
        </w:rPr>
      </w:pPr>
    </w:p>
    <w:p w:rsidR="004E281F" w:rsidRDefault="004E281F" w:rsidP="00E14193">
      <w:pPr>
        <w:ind w:left="540"/>
      </w:pPr>
      <w:r w:rsidRPr="00AE1033">
        <w:t>Explain</w:t>
      </w:r>
      <w:r>
        <w:t>:</w:t>
      </w:r>
    </w:p>
    <w:p w:rsidR="004E281F" w:rsidRPr="00AE1033" w:rsidRDefault="004E281F" w:rsidP="00E14193">
      <w:pPr>
        <w:ind w:left="540"/>
      </w:pPr>
    </w:p>
    <w:p w:rsidR="004E281F" w:rsidRDefault="004E281F" w:rsidP="008C4F2F">
      <w:pPr>
        <w:ind w:left="540"/>
        <w:outlineLvl w:val="0"/>
      </w:pPr>
      <w:r w:rsidRPr="00FE0160">
        <w:rPr>
          <w:iCs/>
        </w:rPr>
        <w:t xml:space="preserve">The program is on target.  </w:t>
      </w:r>
      <w:r>
        <w:rPr>
          <w:iCs/>
        </w:rPr>
        <w:t>Potential CASE studies are being planned.</w:t>
      </w:r>
    </w:p>
    <w:p w:rsidR="004E281F" w:rsidRDefault="004E281F">
      <w:pPr>
        <w:ind w:left="540"/>
      </w:pPr>
    </w:p>
    <w:p w:rsidR="004E281F" w:rsidRDefault="004E281F">
      <w:pPr>
        <w:keepNext/>
        <w:numPr>
          <w:ilvl w:val="0"/>
          <w:numId w:val="1"/>
          <w:numberingChange w:id="32" w:author="Unknown" w:date="2008-02-22T08:30:00Z" w:original="%1:6:0:."/>
        </w:numPr>
        <w:tabs>
          <w:tab w:val="clear" w:pos="900"/>
          <w:tab w:val="left" w:pos="540"/>
        </w:tabs>
        <w:ind w:left="540" w:hanging="540"/>
      </w:pPr>
      <w:r>
        <w:t xml:space="preserve">Program achievements (non-resource programs only): </w:t>
      </w:r>
    </w:p>
    <w:p w:rsidR="004E281F" w:rsidRDefault="004E281F" w:rsidP="00E77EA7">
      <w:pPr>
        <w:keepNext/>
        <w:tabs>
          <w:tab w:val="left" w:pos="540"/>
        </w:tabs>
      </w:pPr>
    </w:p>
    <w:p w:rsidR="004E281F" w:rsidRDefault="004E281F" w:rsidP="008C4F2F">
      <w:pPr>
        <w:tabs>
          <w:tab w:val="num" w:pos="900"/>
        </w:tabs>
        <w:autoSpaceDE w:val="0"/>
        <w:autoSpaceDN w:val="0"/>
        <w:adjustRightInd w:val="0"/>
        <w:ind w:left="540"/>
        <w:outlineLvl w:val="0"/>
      </w:pPr>
      <w:r>
        <w:t>Continued development of CASE studies.</w:t>
      </w:r>
    </w:p>
    <w:p w:rsidR="004E281F" w:rsidRDefault="004E281F">
      <w:pPr>
        <w:ind w:left="540"/>
      </w:pPr>
    </w:p>
    <w:p w:rsidR="004E281F" w:rsidRDefault="004E281F">
      <w:pPr>
        <w:keepNext/>
        <w:numPr>
          <w:ilvl w:val="0"/>
          <w:numId w:val="1"/>
          <w:numberingChange w:id="33" w:author="Unknown" w:date="2008-02-22T08:30:00Z" w:original="%1:7:0:."/>
        </w:numPr>
        <w:tabs>
          <w:tab w:val="clear" w:pos="900"/>
          <w:tab w:val="left" w:pos="540"/>
        </w:tabs>
        <w:ind w:left="540" w:hanging="540"/>
      </w:pPr>
      <w:r>
        <w:t>Changes in program emphasis, if any, from previous quarter (new program elements, less or more emphasis on a particular delivery strategy, program elements discontinued, measure discontinued, budget changes, etc.):</w:t>
      </w:r>
    </w:p>
    <w:p w:rsidR="004E281F" w:rsidRDefault="004E281F" w:rsidP="00E77EA7">
      <w:pPr>
        <w:keepNext/>
        <w:tabs>
          <w:tab w:val="left" w:pos="540"/>
        </w:tabs>
      </w:pPr>
    </w:p>
    <w:p w:rsidR="004E281F" w:rsidRDefault="004E281F" w:rsidP="008C4F2F">
      <w:pPr>
        <w:tabs>
          <w:tab w:val="num" w:pos="900"/>
        </w:tabs>
        <w:autoSpaceDE w:val="0"/>
        <w:autoSpaceDN w:val="0"/>
        <w:adjustRightInd w:val="0"/>
        <w:ind w:left="540"/>
        <w:outlineLvl w:val="0"/>
      </w:pPr>
      <w:r>
        <w:t>None.</w:t>
      </w:r>
    </w:p>
    <w:p w:rsidR="004E281F" w:rsidRDefault="004E281F">
      <w:pPr>
        <w:ind w:left="540"/>
      </w:pPr>
    </w:p>
    <w:p w:rsidR="004E281F" w:rsidRDefault="004E281F">
      <w:pPr>
        <w:keepNext/>
        <w:numPr>
          <w:ilvl w:val="0"/>
          <w:numId w:val="1"/>
          <w:numberingChange w:id="34" w:author="Unknown" w:date="2008-02-22T08:30:00Z" w:original="%1:8:0:."/>
        </w:numPr>
        <w:tabs>
          <w:tab w:val="clear" w:pos="900"/>
          <w:tab w:val="left" w:pos="540"/>
        </w:tabs>
        <w:ind w:left="540" w:hanging="540"/>
      </w:pPr>
      <w:r>
        <w:t>Discussion of near-term plans for program over the coming months (e.g., marketing and outreach efforts that are expected to significantly increase program participation, etc.):</w:t>
      </w:r>
    </w:p>
    <w:p w:rsidR="004E281F" w:rsidRDefault="004E281F" w:rsidP="00E77EA7">
      <w:pPr>
        <w:keepNext/>
        <w:tabs>
          <w:tab w:val="left" w:pos="540"/>
        </w:tabs>
      </w:pPr>
    </w:p>
    <w:p w:rsidR="004E281F" w:rsidRDefault="004E281F" w:rsidP="008C4F2F">
      <w:pPr>
        <w:tabs>
          <w:tab w:val="num" w:pos="900"/>
        </w:tabs>
        <w:autoSpaceDE w:val="0"/>
        <w:autoSpaceDN w:val="0"/>
        <w:adjustRightInd w:val="0"/>
        <w:ind w:left="540"/>
        <w:outlineLvl w:val="0"/>
      </w:pPr>
      <w:r>
        <w:t>Will continue as per 1</w:t>
      </w:r>
      <w:r>
        <w:rPr>
          <w:vertAlign w:val="superscript"/>
        </w:rPr>
        <w:t>st</w:t>
      </w:r>
      <w:r>
        <w:t xml:space="preserve"> Quarter 2006.</w:t>
      </w:r>
    </w:p>
    <w:p w:rsidR="004E281F" w:rsidRDefault="004E281F">
      <w:pPr>
        <w:ind w:left="540"/>
      </w:pPr>
    </w:p>
    <w:p w:rsidR="004E281F" w:rsidRDefault="004E281F">
      <w:pPr>
        <w:keepNext/>
        <w:numPr>
          <w:ilvl w:val="0"/>
          <w:numId w:val="1"/>
          <w:numberingChange w:id="35" w:author="Unknown" w:date="2008-02-22T08:30:00Z" w:original="%1:9:0:."/>
        </w:numPr>
        <w:tabs>
          <w:tab w:val="clear" w:pos="900"/>
          <w:tab w:val="left" w:pos="540"/>
        </w:tabs>
        <w:ind w:left="540" w:hanging="540"/>
      </w:pPr>
      <w:r>
        <w:t>Changes to staffing and staff responsibilities, if any:</w:t>
      </w:r>
    </w:p>
    <w:p w:rsidR="004E281F" w:rsidRDefault="004E281F" w:rsidP="00E77EA7">
      <w:pPr>
        <w:keepNext/>
        <w:tabs>
          <w:tab w:val="left" w:pos="540"/>
        </w:tabs>
      </w:pPr>
    </w:p>
    <w:p w:rsidR="004E281F" w:rsidRDefault="004E281F" w:rsidP="008C4F2F">
      <w:pPr>
        <w:tabs>
          <w:tab w:val="num" w:pos="900"/>
        </w:tabs>
        <w:autoSpaceDE w:val="0"/>
        <w:autoSpaceDN w:val="0"/>
        <w:adjustRightInd w:val="0"/>
        <w:ind w:left="540"/>
        <w:outlineLvl w:val="0"/>
      </w:pPr>
      <w:r>
        <w:t>None.</w:t>
      </w:r>
    </w:p>
    <w:p w:rsidR="004E281F" w:rsidRDefault="004E281F">
      <w:pPr>
        <w:ind w:left="540"/>
      </w:pPr>
    </w:p>
    <w:p w:rsidR="004E281F" w:rsidRDefault="004E281F">
      <w:pPr>
        <w:keepNext/>
        <w:numPr>
          <w:ilvl w:val="0"/>
          <w:numId w:val="1"/>
          <w:numberingChange w:id="36" w:author="Unknown" w:date="2008-02-22T08:30:00Z" w:original="%1:10:0:."/>
        </w:numPr>
        <w:tabs>
          <w:tab w:val="clear" w:pos="900"/>
          <w:tab w:val="left" w:pos="540"/>
        </w:tabs>
        <w:ind w:left="540" w:hanging="540"/>
      </w:pPr>
      <w:r>
        <w:t>Changes to contracts:</w:t>
      </w:r>
    </w:p>
    <w:p w:rsidR="004E281F" w:rsidRDefault="004E281F" w:rsidP="00E77EA7">
      <w:pPr>
        <w:keepNext/>
        <w:tabs>
          <w:tab w:val="left" w:pos="540"/>
        </w:tabs>
      </w:pPr>
    </w:p>
    <w:p w:rsidR="004E281F" w:rsidRDefault="004E281F" w:rsidP="008C4F2F">
      <w:pPr>
        <w:ind w:left="540"/>
        <w:outlineLvl w:val="0"/>
      </w:pPr>
      <w:r>
        <w:t>None.</w:t>
      </w:r>
    </w:p>
    <w:p w:rsidR="004E281F" w:rsidRDefault="004E281F" w:rsidP="00847308">
      <w:pPr>
        <w:ind w:left="540"/>
      </w:pPr>
    </w:p>
    <w:p w:rsidR="004E281F" w:rsidRDefault="004E281F">
      <w:pPr>
        <w:keepNext/>
        <w:numPr>
          <w:ilvl w:val="0"/>
          <w:numId w:val="1"/>
          <w:numberingChange w:id="37" w:author="Unknown" w:date="2008-02-22T08:30:00Z" w:original="%1:11:0:."/>
        </w:numPr>
        <w:tabs>
          <w:tab w:val="clear" w:pos="900"/>
          <w:tab w:val="left" w:pos="540"/>
        </w:tabs>
        <w:ind w:left="540" w:hanging="540"/>
      </w:pPr>
      <w:r>
        <w:t>Changes to contractors and contractor responsibilities, if any:</w:t>
      </w:r>
    </w:p>
    <w:p w:rsidR="004E281F" w:rsidRDefault="004E281F" w:rsidP="00E77EA7">
      <w:pPr>
        <w:keepNext/>
        <w:tabs>
          <w:tab w:val="left" w:pos="540"/>
        </w:tabs>
      </w:pPr>
    </w:p>
    <w:p w:rsidR="004E281F" w:rsidRDefault="004E281F" w:rsidP="008C4F2F">
      <w:pPr>
        <w:tabs>
          <w:tab w:val="num" w:pos="900"/>
        </w:tabs>
        <w:autoSpaceDE w:val="0"/>
        <w:autoSpaceDN w:val="0"/>
        <w:adjustRightInd w:val="0"/>
        <w:ind w:left="540"/>
        <w:outlineLvl w:val="0"/>
      </w:pPr>
      <w:r>
        <w:t>None.</w:t>
      </w:r>
    </w:p>
    <w:p w:rsidR="004E281F" w:rsidRDefault="004E281F">
      <w:pPr>
        <w:ind w:left="540"/>
      </w:pPr>
    </w:p>
    <w:p w:rsidR="004E281F" w:rsidRDefault="004E281F">
      <w:pPr>
        <w:keepNext/>
        <w:numPr>
          <w:ilvl w:val="0"/>
          <w:numId w:val="1"/>
          <w:numberingChange w:id="38" w:author="Unknown" w:date="2008-02-22T08:30:00Z" w:original="%1:12:0:."/>
        </w:numPr>
        <w:tabs>
          <w:tab w:val="clear" w:pos="900"/>
          <w:tab w:val="left" w:pos="540"/>
        </w:tabs>
        <w:ind w:left="540" w:hanging="540"/>
      </w:pPr>
      <w:r>
        <w:t>Number of customer complaints received</w:t>
      </w:r>
    </w:p>
    <w:p w:rsidR="004E281F" w:rsidRDefault="004E281F" w:rsidP="00E77EA7">
      <w:pPr>
        <w:tabs>
          <w:tab w:val="num" w:pos="900"/>
        </w:tabs>
        <w:autoSpaceDE w:val="0"/>
        <w:autoSpaceDN w:val="0"/>
        <w:adjustRightInd w:val="0"/>
        <w:ind w:left="540"/>
      </w:pPr>
    </w:p>
    <w:p w:rsidR="004E281F" w:rsidRDefault="004E281F" w:rsidP="008C4F2F">
      <w:pPr>
        <w:tabs>
          <w:tab w:val="num" w:pos="900"/>
        </w:tabs>
        <w:autoSpaceDE w:val="0"/>
        <w:autoSpaceDN w:val="0"/>
        <w:adjustRightInd w:val="0"/>
        <w:ind w:left="540"/>
        <w:outlineLvl w:val="0"/>
      </w:pPr>
      <w:r>
        <w:t>None.</w:t>
      </w:r>
    </w:p>
    <w:p w:rsidR="004E281F" w:rsidRDefault="004E281F">
      <w:pPr>
        <w:ind w:left="540"/>
      </w:pPr>
    </w:p>
    <w:p w:rsidR="004E281F" w:rsidRDefault="004E281F">
      <w:pPr>
        <w:keepNext/>
        <w:numPr>
          <w:ilvl w:val="0"/>
          <w:numId w:val="1"/>
          <w:numberingChange w:id="39" w:author="Unknown" w:date="2008-02-22T08:30:00Z" w:original="%1:13:0:."/>
        </w:numPr>
        <w:tabs>
          <w:tab w:val="clear" w:pos="900"/>
          <w:tab w:val="left" w:pos="540"/>
        </w:tabs>
        <w:ind w:left="540" w:hanging="540"/>
      </w:pPr>
      <w:r>
        <w:t>Revisions to program theory and logic model, if any</w:t>
      </w:r>
    </w:p>
    <w:p w:rsidR="004E281F" w:rsidRDefault="004E281F" w:rsidP="00E77EA7">
      <w:pPr>
        <w:tabs>
          <w:tab w:val="num" w:pos="900"/>
        </w:tabs>
        <w:autoSpaceDE w:val="0"/>
        <w:autoSpaceDN w:val="0"/>
        <w:adjustRightInd w:val="0"/>
        <w:ind w:left="540"/>
      </w:pPr>
      <w:r>
        <w:t>None.</w:t>
      </w:r>
    </w:p>
    <w:sectPr w:rsidR="004E281F" w:rsidSect="00074CD9">
      <w:headerReference w:type="default"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81F" w:rsidRDefault="004E281F">
      <w:r>
        <w:separator/>
      </w:r>
    </w:p>
  </w:endnote>
  <w:endnote w:type="continuationSeparator" w:id="1">
    <w:p w:rsidR="004E281F" w:rsidRDefault="004E28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81F" w:rsidRDefault="004E281F">
    <w:pPr>
      <w:pStyle w:val="Footer"/>
      <w:pBdr>
        <w:top w:val="single" w:sz="4" w:space="1" w:color="auto"/>
      </w:pBdr>
      <w:rPr>
        <w:sz w:val="20"/>
      </w:rPr>
    </w:pPr>
    <w:r>
      <w:rPr>
        <w:sz w:val="20"/>
      </w:rPr>
      <w:t>Southern California Gas Company</w:t>
    </w:r>
    <w:r>
      <w:rPr>
        <w:sz w:val="20"/>
      </w:rPr>
      <w:tab/>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r>
      <w:rPr>
        <w:rStyle w:val="PageNumber"/>
        <w:sz w:val="20"/>
      </w:rPr>
      <w:tab/>
      <w:t>Third Quarter 2007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81F" w:rsidRDefault="004E281F">
      <w:r>
        <w:separator/>
      </w:r>
    </w:p>
  </w:footnote>
  <w:footnote w:type="continuationSeparator" w:id="1">
    <w:p w:rsidR="004E281F" w:rsidRDefault="004E28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81F" w:rsidRDefault="004E281F">
    <w:pPr>
      <w:pStyle w:val="Header"/>
      <w:jc w:val="center"/>
      <w:rPr>
        <w:b/>
        <w:bCs/>
      </w:rPr>
    </w:pPr>
    <w:r>
      <w:rPr>
        <w:b/>
        <w:bCs/>
      </w:rPr>
      <w:t>2006-8 Energy Efficiency Portfolio</w:t>
    </w:r>
  </w:p>
  <w:p w:rsidR="004E281F" w:rsidRDefault="004E281F">
    <w:pPr>
      <w:pStyle w:val="Header"/>
      <w:jc w:val="center"/>
      <w:rPr>
        <w:b/>
        <w:bCs/>
      </w:rPr>
    </w:pPr>
    <w:r>
      <w:rPr>
        <w:b/>
        <w:bCs/>
      </w:rPr>
      <w:t>Quarterly Report Narrative</w:t>
    </w:r>
  </w:p>
  <w:p w:rsidR="004E281F" w:rsidRDefault="004E281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344F7"/>
    <w:multiLevelType w:val="hybridMultilevel"/>
    <w:tmpl w:val="BEC64EA0"/>
    <w:lvl w:ilvl="0" w:tplc="9B72EF4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11F17AF0"/>
    <w:multiLevelType w:val="hybridMultilevel"/>
    <w:tmpl w:val="127A59DE"/>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
    <w:nsid w:val="144D7FD1"/>
    <w:multiLevelType w:val="hybridMultilevel"/>
    <w:tmpl w:val="976EE2C8"/>
    <w:lvl w:ilvl="0" w:tplc="9B72EF4E">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
    <w:nsid w:val="19CA22D4"/>
    <w:multiLevelType w:val="hybridMultilevel"/>
    <w:tmpl w:val="412497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6C05EB9"/>
    <w:multiLevelType w:val="hybridMultilevel"/>
    <w:tmpl w:val="2ADCB646"/>
    <w:lvl w:ilvl="0" w:tplc="1AE8BF0E">
      <w:start w:val="1"/>
      <w:numFmt w:val="decimal"/>
      <w:lvlText w:val="%1."/>
      <w:lvlJc w:val="left"/>
      <w:pPr>
        <w:tabs>
          <w:tab w:val="num" w:pos="900"/>
        </w:tabs>
        <w:ind w:left="900" w:hanging="720"/>
      </w:pPr>
      <w:rPr>
        <w:rFonts w:cs="Times New Roman" w:hint="default"/>
      </w:rPr>
    </w:lvl>
    <w:lvl w:ilvl="1" w:tplc="43D46A5C">
      <w:start w:val="1"/>
      <w:numFmt w:val="bullet"/>
      <w:lvlText w:val="o"/>
      <w:lvlJc w:val="left"/>
      <w:pPr>
        <w:tabs>
          <w:tab w:val="num" w:pos="1440"/>
        </w:tabs>
        <w:ind w:left="1440" w:hanging="360"/>
      </w:pPr>
      <w:rPr>
        <w:rFonts w:ascii="Times New Roman" w:hAnsi="Times New Roman" w:hint="default"/>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39151690"/>
    <w:multiLevelType w:val="hybridMultilevel"/>
    <w:tmpl w:val="9FCCC52A"/>
    <w:lvl w:ilvl="0" w:tplc="04090001">
      <w:start w:val="1"/>
      <w:numFmt w:val="bullet"/>
      <w:lvlText w:val=""/>
      <w:lvlJc w:val="left"/>
      <w:pPr>
        <w:tabs>
          <w:tab w:val="num" w:pos="900"/>
        </w:tabs>
        <w:ind w:left="900" w:hanging="360"/>
      </w:pPr>
      <w:rPr>
        <w:rFonts w:ascii="Symbol" w:hAnsi="Symbol" w:hint="default"/>
      </w:rPr>
    </w:lvl>
    <w:lvl w:ilvl="1" w:tplc="43D46A5C">
      <w:start w:val="1"/>
      <w:numFmt w:val="bullet"/>
      <w:lvlText w:val="o"/>
      <w:lvlJc w:val="left"/>
      <w:pPr>
        <w:tabs>
          <w:tab w:val="num" w:pos="1800"/>
        </w:tabs>
        <w:ind w:left="1800" w:hanging="360"/>
      </w:pPr>
      <w:rPr>
        <w:rFonts w:ascii="Times New Roman" w:hAnsi="Times New Roman" w:hint="default"/>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39857128"/>
    <w:multiLevelType w:val="hybridMultilevel"/>
    <w:tmpl w:val="D4545AB8"/>
    <w:lvl w:ilvl="0" w:tplc="04090001">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620"/>
        </w:tabs>
        <w:ind w:left="1620" w:hanging="360"/>
      </w:pPr>
      <w:rPr>
        <w:rFonts w:ascii="Courier New" w:hAnsi="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decimal"/>
      <w:lvlText w:val="%4."/>
      <w:lvlJc w:val="left"/>
      <w:pPr>
        <w:tabs>
          <w:tab w:val="num" w:pos="3060"/>
        </w:tabs>
        <w:ind w:left="3060" w:hanging="360"/>
      </w:pPr>
      <w:rPr>
        <w:rFonts w:cs="Times New Roman"/>
      </w:rPr>
    </w:lvl>
    <w:lvl w:ilvl="4" w:tplc="04090003">
      <w:start w:val="1"/>
      <w:numFmt w:val="decimal"/>
      <w:lvlText w:val="%5."/>
      <w:lvlJc w:val="left"/>
      <w:pPr>
        <w:tabs>
          <w:tab w:val="num" w:pos="3780"/>
        </w:tabs>
        <w:ind w:left="3780" w:hanging="360"/>
      </w:pPr>
      <w:rPr>
        <w:rFonts w:cs="Times New Roman"/>
      </w:rPr>
    </w:lvl>
    <w:lvl w:ilvl="5" w:tplc="04090005">
      <w:start w:val="1"/>
      <w:numFmt w:val="decimal"/>
      <w:lvlText w:val="%6."/>
      <w:lvlJc w:val="left"/>
      <w:pPr>
        <w:tabs>
          <w:tab w:val="num" w:pos="4500"/>
        </w:tabs>
        <w:ind w:left="4500" w:hanging="360"/>
      </w:pPr>
      <w:rPr>
        <w:rFonts w:cs="Times New Roman"/>
      </w:rPr>
    </w:lvl>
    <w:lvl w:ilvl="6" w:tplc="04090001">
      <w:start w:val="1"/>
      <w:numFmt w:val="decimal"/>
      <w:lvlText w:val="%7."/>
      <w:lvlJc w:val="left"/>
      <w:pPr>
        <w:tabs>
          <w:tab w:val="num" w:pos="5220"/>
        </w:tabs>
        <w:ind w:left="5220" w:hanging="360"/>
      </w:pPr>
      <w:rPr>
        <w:rFonts w:cs="Times New Roman"/>
      </w:rPr>
    </w:lvl>
    <w:lvl w:ilvl="7" w:tplc="04090003">
      <w:start w:val="1"/>
      <w:numFmt w:val="decimal"/>
      <w:lvlText w:val="%8."/>
      <w:lvlJc w:val="left"/>
      <w:pPr>
        <w:tabs>
          <w:tab w:val="num" w:pos="5940"/>
        </w:tabs>
        <w:ind w:left="5940" w:hanging="360"/>
      </w:pPr>
      <w:rPr>
        <w:rFonts w:cs="Times New Roman"/>
      </w:rPr>
    </w:lvl>
    <w:lvl w:ilvl="8" w:tplc="04090005">
      <w:start w:val="1"/>
      <w:numFmt w:val="decimal"/>
      <w:lvlText w:val="%9."/>
      <w:lvlJc w:val="left"/>
      <w:pPr>
        <w:tabs>
          <w:tab w:val="num" w:pos="6660"/>
        </w:tabs>
        <w:ind w:left="6660" w:hanging="360"/>
      </w:pPr>
      <w:rPr>
        <w:rFonts w:cs="Times New Roman"/>
      </w:rPr>
    </w:lvl>
  </w:abstractNum>
  <w:abstractNum w:abstractNumId="7">
    <w:nsid w:val="62F52B0E"/>
    <w:multiLevelType w:val="hybridMultilevel"/>
    <w:tmpl w:val="4F4EDC62"/>
    <w:lvl w:ilvl="0" w:tplc="04090001">
      <w:start w:val="1"/>
      <w:numFmt w:val="bullet"/>
      <w:lvlText w:val=""/>
      <w:lvlJc w:val="left"/>
      <w:pPr>
        <w:tabs>
          <w:tab w:val="num" w:pos="1152"/>
        </w:tabs>
        <w:ind w:left="1152" w:hanging="360"/>
      </w:pPr>
      <w:rPr>
        <w:rFonts w:ascii="Symbol" w:hAnsi="Symbol" w:hint="default"/>
      </w:rPr>
    </w:lvl>
    <w:lvl w:ilvl="1" w:tplc="04090003">
      <w:start w:val="1"/>
      <w:numFmt w:val="bullet"/>
      <w:lvlText w:val="o"/>
      <w:lvlJc w:val="left"/>
      <w:pPr>
        <w:tabs>
          <w:tab w:val="num" w:pos="1872"/>
        </w:tabs>
        <w:ind w:left="1872" w:hanging="360"/>
      </w:pPr>
      <w:rPr>
        <w:rFonts w:ascii="Courier New" w:hAnsi="Courier New" w:hint="default"/>
      </w:rPr>
    </w:lvl>
    <w:lvl w:ilvl="2" w:tplc="04090005">
      <w:start w:val="1"/>
      <w:numFmt w:val="bullet"/>
      <w:lvlText w:val=""/>
      <w:lvlJc w:val="left"/>
      <w:pPr>
        <w:tabs>
          <w:tab w:val="num" w:pos="2592"/>
        </w:tabs>
        <w:ind w:left="2592" w:hanging="360"/>
      </w:pPr>
      <w:rPr>
        <w:rFonts w:ascii="Wingdings" w:hAnsi="Wingdings" w:hint="default"/>
      </w:rPr>
    </w:lvl>
    <w:lvl w:ilvl="3" w:tplc="04090001">
      <w:start w:val="1"/>
      <w:numFmt w:val="bullet"/>
      <w:lvlText w:val=""/>
      <w:lvlJc w:val="left"/>
      <w:pPr>
        <w:tabs>
          <w:tab w:val="num" w:pos="3312"/>
        </w:tabs>
        <w:ind w:left="3312" w:hanging="360"/>
      </w:pPr>
      <w:rPr>
        <w:rFonts w:ascii="Symbol" w:hAnsi="Symbol" w:hint="default"/>
      </w:rPr>
    </w:lvl>
    <w:lvl w:ilvl="4" w:tplc="04090003">
      <w:start w:val="1"/>
      <w:numFmt w:val="bullet"/>
      <w:lvlText w:val="o"/>
      <w:lvlJc w:val="left"/>
      <w:pPr>
        <w:tabs>
          <w:tab w:val="num" w:pos="4032"/>
        </w:tabs>
        <w:ind w:left="4032" w:hanging="360"/>
      </w:pPr>
      <w:rPr>
        <w:rFonts w:ascii="Courier New" w:hAnsi="Courier New" w:hint="default"/>
      </w:rPr>
    </w:lvl>
    <w:lvl w:ilvl="5" w:tplc="04090005">
      <w:start w:val="1"/>
      <w:numFmt w:val="bullet"/>
      <w:lvlText w:val=""/>
      <w:lvlJc w:val="left"/>
      <w:pPr>
        <w:tabs>
          <w:tab w:val="num" w:pos="4752"/>
        </w:tabs>
        <w:ind w:left="4752" w:hanging="360"/>
      </w:pPr>
      <w:rPr>
        <w:rFonts w:ascii="Wingdings" w:hAnsi="Wingdings" w:hint="default"/>
      </w:rPr>
    </w:lvl>
    <w:lvl w:ilvl="6" w:tplc="04090001">
      <w:start w:val="1"/>
      <w:numFmt w:val="bullet"/>
      <w:lvlText w:val=""/>
      <w:lvlJc w:val="left"/>
      <w:pPr>
        <w:tabs>
          <w:tab w:val="num" w:pos="5472"/>
        </w:tabs>
        <w:ind w:left="5472" w:hanging="360"/>
      </w:pPr>
      <w:rPr>
        <w:rFonts w:ascii="Symbol" w:hAnsi="Symbol" w:hint="default"/>
      </w:rPr>
    </w:lvl>
    <w:lvl w:ilvl="7" w:tplc="04090003">
      <w:start w:val="1"/>
      <w:numFmt w:val="bullet"/>
      <w:lvlText w:val="o"/>
      <w:lvlJc w:val="left"/>
      <w:pPr>
        <w:tabs>
          <w:tab w:val="num" w:pos="6192"/>
        </w:tabs>
        <w:ind w:left="6192" w:hanging="360"/>
      </w:pPr>
      <w:rPr>
        <w:rFonts w:ascii="Courier New" w:hAnsi="Courier New" w:hint="default"/>
      </w:rPr>
    </w:lvl>
    <w:lvl w:ilvl="8" w:tplc="04090005">
      <w:start w:val="1"/>
      <w:numFmt w:val="bullet"/>
      <w:lvlText w:val=""/>
      <w:lvlJc w:val="left"/>
      <w:pPr>
        <w:tabs>
          <w:tab w:val="num" w:pos="6912"/>
        </w:tabs>
        <w:ind w:left="6912" w:hanging="360"/>
      </w:pPr>
      <w:rPr>
        <w:rFonts w:ascii="Wingdings" w:hAnsi="Wingdings" w:hint="default"/>
      </w:rPr>
    </w:lvl>
  </w:abstractNum>
  <w:abstractNum w:abstractNumId="8">
    <w:nsid w:val="755919CA"/>
    <w:multiLevelType w:val="hybridMultilevel"/>
    <w:tmpl w:val="12FA79A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BD101E"/>
    <w:multiLevelType w:val="multilevel"/>
    <w:tmpl w:val="E7FEBA02"/>
    <w:lvl w:ilvl="0">
      <w:start w:val="1"/>
      <w:numFmt w:val="bullet"/>
      <w:lvlText w:val=""/>
      <w:lvlJc w:val="left"/>
      <w:pPr>
        <w:tabs>
          <w:tab w:val="num" w:pos="720"/>
        </w:tabs>
        <w:ind w:left="720" w:hanging="360"/>
      </w:pPr>
      <w:rPr>
        <w:rFonts w:ascii="Symbol" w:hAnsi="Symbol" w:hint="default"/>
        <w:b/>
        <w:i w:val="0"/>
        <w:sz w:val="22"/>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bullet"/>
      <w:lvlText w:val=""/>
      <w:lvlJc w:val="left"/>
      <w:pPr>
        <w:tabs>
          <w:tab w:val="num" w:pos="1440"/>
        </w:tabs>
        <w:ind w:left="1440" w:hanging="360"/>
      </w:pPr>
      <w:rPr>
        <w:rFonts w:ascii="Symbol" w:hAnsi="Symbol" w:hint="default"/>
        <w:b/>
        <w:i w:val="0"/>
        <w:sz w:val="22"/>
      </w:rPr>
    </w:lvl>
    <w:lvl w:ilvl="4">
      <w:start w:val="1"/>
      <w:numFmt w:val="bullet"/>
      <w:lvlText w:val=""/>
      <w:lvlJc w:val="left"/>
      <w:pPr>
        <w:tabs>
          <w:tab w:val="num" w:pos="1800"/>
        </w:tabs>
        <w:ind w:left="1800" w:hanging="360"/>
      </w:pPr>
      <w:rPr>
        <w:rFonts w:ascii="Symbol" w:hAnsi="Symbol" w:hint="default"/>
        <w:b/>
        <w:i w:val="0"/>
        <w:sz w:val="22"/>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4"/>
  </w:num>
  <w:num w:numId="2">
    <w:abstractNumId w:val="7"/>
  </w:num>
  <w:num w:numId="3">
    <w:abstractNumId w:val="6"/>
  </w:num>
  <w:num w:numId="4">
    <w:abstractNumId w:val="9"/>
  </w:num>
  <w:num w:numId="5">
    <w:abstractNumId w:val="1"/>
  </w:num>
  <w:num w:numId="6">
    <w:abstractNumId w:val="0"/>
  </w:num>
  <w:num w:numId="7">
    <w:abstractNumId w:val="2"/>
  </w:num>
  <w:num w:numId="8">
    <w:abstractNumId w:val="3"/>
  </w:num>
  <w:num w:numId="9">
    <w:abstractNumId w:val="5"/>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trackRevisions/>
  <w:defaultTabStop w:val="720"/>
  <w:doNotShadeFormData/>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6041"/>
    <w:rsid w:val="00070A18"/>
    <w:rsid w:val="000725D8"/>
    <w:rsid w:val="00074CD9"/>
    <w:rsid w:val="000B2F3E"/>
    <w:rsid w:val="000C36E7"/>
    <w:rsid w:val="000C75AF"/>
    <w:rsid w:val="000D5936"/>
    <w:rsid w:val="000E34CE"/>
    <w:rsid w:val="00137AF2"/>
    <w:rsid w:val="00150CC0"/>
    <w:rsid w:val="00166906"/>
    <w:rsid w:val="001B3AD6"/>
    <w:rsid w:val="00224481"/>
    <w:rsid w:val="00246927"/>
    <w:rsid w:val="00253C5B"/>
    <w:rsid w:val="002D7EF9"/>
    <w:rsid w:val="002E66C8"/>
    <w:rsid w:val="003414A1"/>
    <w:rsid w:val="00385C7B"/>
    <w:rsid w:val="00397F65"/>
    <w:rsid w:val="003A7594"/>
    <w:rsid w:val="00413618"/>
    <w:rsid w:val="00464036"/>
    <w:rsid w:val="004702C7"/>
    <w:rsid w:val="00472096"/>
    <w:rsid w:val="004A0201"/>
    <w:rsid w:val="004A429B"/>
    <w:rsid w:val="004B088E"/>
    <w:rsid w:val="004E281F"/>
    <w:rsid w:val="00504C1B"/>
    <w:rsid w:val="005250F8"/>
    <w:rsid w:val="00567DEB"/>
    <w:rsid w:val="005F7E52"/>
    <w:rsid w:val="00612645"/>
    <w:rsid w:val="00693714"/>
    <w:rsid w:val="006B3A86"/>
    <w:rsid w:val="006C09EF"/>
    <w:rsid w:val="006C2DCE"/>
    <w:rsid w:val="007103FE"/>
    <w:rsid w:val="007323A4"/>
    <w:rsid w:val="00754082"/>
    <w:rsid w:val="00777385"/>
    <w:rsid w:val="007A1C20"/>
    <w:rsid w:val="007C1A5F"/>
    <w:rsid w:val="007E065F"/>
    <w:rsid w:val="00847308"/>
    <w:rsid w:val="008501B2"/>
    <w:rsid w:val="0085088C"/>
    <w:rsid w:val="008974FC"/>
    <w:rsid w:val="008A0D71"/>
    <w:rsid w:val="008C4F2F"/>
    <w:rsid w:val="008C68AF"/>
    <w:rsid w:val="008E0DD5"/>
    <w:rsid w:val="008E4434"/>
    <w:rsid w:val="008E6855"/>
    <w:rsid w:val="009124B4"/>
    <w:rsid w:val="00921E5B"/>
    <w:rsid w:val="009A5170"/>
    <w:rsid w:val="00A258F4"/>
    <w:rsid w:val="00A75976"/>
    <w:rsid w:val="00AB7008"/>
    <w:rsid w:val="00AE1033"/>
    <w:rsid w:val="00B042E0"/>
    <w:rsid w:val="00B10AA6"/>
    <w:rsid w:val="00B30D51"/>
    <w:rsid w:val="00B46B9C"/>
    <w:rsid w:val="00BA2334"/>
    <w:rsid w:val="00BF2D5D"/>
    <w:rsid w:val="00C0133D"/>
    <w:rsid w:val="00C04BF5"/>
    <w:rsid w:val="00C55B4E"/>
    <w:rsid w:val="00CA46A5"/>
    <w:rsid w:val="00D2436C"/>
    <w:rsid w:val="00D47D89"/>
    <w:rsid w:val="00D720C0"/>
    <w:rsid w:val="00D75186"/>
    <w:rsid w:val="00DB5D59"/>
    <w:rsid w:val="00DD6716"/>
    <w:rsid w:val="00DE3BB8"/>
    <w:rsid w:val="00DE5380"/>
    <w:rsid w:val="00E0028A"/>
    <w:rsid w:val="00E14193"/>
    <w:rsid w:val="00E655C3"/>
    <w:rsid w:val="00E76041"/>
    <w:rsid w:val="00E77EA7"/>
    <w:rsid w:val="00EA12D5"/>
    <w:rsid w:val="00ED5DD7"/>
    <w:rsid w:val="00F10C60"/>
    <w:rsid w:val="00F37D82"/>
    <w:rsid w:val="00F83225"/>
    <w:rsid w:val="00F94145"/>
    <w:rsid w:val="00FE0160"/>
    <w:rsid w:val="00FE5CA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645"/>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645"/>
    <w:pPr>
      <w:tabs>
        <w:tab w:val="center" w:pos="4320"/>
        <w:tab w:val="right" w:pos="8640"/>
      </w:tabs>
    </w:pPr>
  </w:style>
  <w:style w:type="character" w:customStyle="1" w:styleId="HeaderChar">
    <w:name w:val="Header Char"/>
    <w:basedOn w:val="DefaultParagraphFont"/>
    <w:link w:val="Header"/>
    <w:uiPriority w:val="99"/>
    <w:semiHidden/>
    <w:locked/>
    <w:rsid w:val="007323A4"/>
    <w:rPr>
      <w:rFonts w:cs="Times New Roman"/>
      <w:sz w:val="24"/>
      <w:szCs w:val="24"/>
    </w:rPr>
  </w:style>
  <w:style w:type="paragraph" w:styleId="Footer">
    <w:name w:val="footer"/>
    <w:basedOn w:val="Normal"/>
    <w:link w:val="FooterChar"/>
    <w:uiPriority w:val="99"/>
    <w:rsid w:val="00612645"/>
    <w:pPr>
      <w:tabs>
        <w:tab w:val="center" w:pos="4320"/>
        <w:tab w:val="right" w:pos="8640"/>
      </w:tabs>
    </w:pPr>
  </w:style>
  <w:style w:type="character" w:customStyle="1" w:styleId="FooterChar">
    <w:name w:val="Footer Char"/>
    <w:basedOn w:val="DefaultParagraphFont"/>
    <w:link w:val="Footer"/>
    <w:uiPriority w:val="99"/>
    <w:semiHidden/>
    <w:locked/>
    <w:rsid w:val="007323A4"/>
    <w:rPr>
      <w:rFonts w:cs="Times New Roman"/>
      <w:sz w:val="24"/>
      <w:szCs w:val="24"/>
    </w:rPr>
  </w:style>
  <w:style w:type="paragraph" w:styleId="BodyTextIndent">
    <w:name w:val="Body Text Indent"/>
    <w:basedOn w:val="Normal"/>
    <w:link w:val="BodyTextIndentChar"/>
    <w:uiPriority w:val="99"/>
    <w:rsid w:val="00612645"/>
    <w:pPr>
      <w:ind w:left="1080"/>
    </w:pPr>
  </w:style>
  <w:style w:type="character" w:customStyle="1" w:styleId="BodyTextIndentChar">
    <w:name w:val="Body Text Indent Char"/>
    <w:basedOn w:val="DefaultParagraphFont"/>
    <w:link w:val="BodyTextIndent"/>
    <w:uiPriority w:val="99"/>
    <w:semiHidden/>
    <w:locked/>
    <w:rsid w:val="007323A4"/>
    <w:rPr>
      <w:rFonts w:cs="Times New Roman"/>
      <w:sz w:val="24"/>
      <w:szCs w:val="24"/>
    </w:rPr>
  </w:style>
  <w:style w:type="paragraph" w:styleId="BodyTextIndent2">
    <w:name w:val="Body Text Indent 2"/>
    <w:basedOn w:val="Normal"/>
    <w:link w:val="BodyTextIndent2Char"/>
    <w:uiPriority w:val="99"/>
    <w:rsid w:val="00612645"/>
    <w:pPr>
      <w:ind w:left="540"/>
    </w:pPr>
  </w:style>
  <w:style w:type="character" w:customStyle="1" w:styleId="BodyTextIndent2Char">
    <w:name w:val="Body Text Indent 2 Char"/>
    <w:basedOn w:val="DefaultParagraphFont"/>
    <w:link w:val="BodyTextIndent2"/>
    <w:uiPriority w:val="99"/>
    <w:semiHidden/>
    <w:locked/>
    <w:rsid w:val="007323A4"/>
    <w:rPr>
      <w:rFonts w:cs="Times New Roman"/>
      <w:sz w:val="24"/>
      <w:szCs w:val="24"/>
    </w:rPr>
  </w:style>
  <w:style w:type="character" w:styleId="PageNumber">
    <w:name w:val="page number"/>
    <w:basedOn w:val="DefaultParagraphFont"/>
    <w:uiPriority w:val="99"/>
    <w:rsid w:val="00612645"/>
    <w:rPr>
      <w:rFonts w:cs="Times New Roman"/>
    </w:rPr>
  </w:style>
  <w:style w:type="paragraph" w:styleId="BalloonText">
    <w:name w:val="Balloon Text"/>
    <w:basedOn w:val="Normal"/>
    <w:link w:val="BalloonTextChar"/>
    <w:uiPriority w:val="99"/>
    <w:semiHidden/>
    <w:rsid w:val="00E7604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323A4"/>
    <w:rPr>
      <w:rFonts w:cs="Times New Roman"/>
      <w:sz w:val="2"/>
    </w:rPr>
  </w:style>
  <w:style w:type="character" w:styleId="Strong">
    <w:name w:val="Strong"/>
    <w:basedOn w:val="DefaultParagraphFont"/>
    <w:uiPriority w:val="99"/>
    <w:qFormat/>
    <w:locked/>
    <w:rsid w:val="00FE5CAC"/>
    <w:rPr>
      <w:rFonts w:cs="Times New Roman"/>
      <w:b/>
      <w:bCs/>
    </w:rPr>
  </w:style>
  <w:style w:type="paragraph" w:styleId="DocumentMap">
    <w:name w:val="Document Map"/>
    <w:basedOn w:val="Normal"/>
    <w:link w:val="DocumentMapChar"/>
    <w:uiPriority w:val="99"/>
    <w:semiHidden/>
    <w:rsid w:val="008C4F2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5A604E"/>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574</Words>
  <Characters>3276</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Name:</dc:title>
  <dc:subject/>
  <dc:creator>Rich</dc:creator>
  <cp:keywords/>
  <dc:description/>
  <cp:lastModifiedBy>tprda</cp:lastModifiedBy>
  <cp:revision>3</cp:revision>
  <cp:lastPrinted>2007-11-27T01:26:00Z</cp:lastPrinted>
  <dcterms:created xsi:type="dcterms:W3CDTF">2008-02-11T21:10:00Z</dcterms:created>
  <dcterms:modified xsi:type="dcterms:W3CDTF">2008-02-22T16:30:00Z</dcterms:modified>
</cp:coreProperties>
</file>